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662D" w14:textId="77777777"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303"/>
        <w:gridCol w:w="1663"/>
        <w:gridCol w:w="1105"/>
        <w:gridCol w:w="177"/>
        <w:gridCol w:w="1756"/>
        <w:gridCol w:w="265"/>
        <w:gridCol w:w="1127"/>
      </w:tblGrid>
      <w:tr w:rsidR="008549C2" w:rsidRPr="006F5F41" w14:paraId="41EAFFB9" w14:textId="77777777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14:paraId="33866FF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47812EB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 w14:paraId="0F38DCC8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F6127B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7D3E34BB" w14:textId="249FBB0C" w:rsidR="008549C2" w:rsidRPr="006F5F41" w:rsidRDefault="00C1242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 w:val="24"/>
                <w:szCs w:val="24"/>
              </w:rPr>
              <w:t>Clinical Pharmacy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5679D74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1B43B30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 w14:paraId="0B6B0DC3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37A9D1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61E8D97C" w14:textId="77777777" w:rsidR="00EA4C02" w:rsidRPr="00EA4C02" w:rsidRDefault="003C0BE3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  <w:r w:rsidRPr="0005719A">
              <w:rPr>
                <w:rStyle w:val="Emphasis"/>
                <w:rFonts w:eastAsia="Batang"/>
                <w:szCs w:val="24"/>
              </w:rPr>
              <w:t>Pharmacy Practice 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CEC665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541F71A5" w14:textId="77777777" w:rsidR="008549C2" w:rsidRPr="006F5F41" w:rsidRDefault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5719A">
              <w:rPr>
                <w:sz w:val="24"/>
                <w:szCs w:val="24"/>
              </w:rPr>
              <w:t>1702105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5557B6C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210D044F" w14:textId="77777777" w:rsidR="008549C2" w:rsidRPr="006F5F41" w:rsidRDefault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05719A">
              <w:rPr>
                <w:sz w:val="24"/>
                <w:szCs w:val="24"/>
              </w:rPr>
              <w:t>1702102</w:t>
            </w:r>
          </w:p>
        </w:tc>
      </w:tr>
      <w:tr w:rsidR="00473A57" w:rsidRPr="006F5F41" w14:paraId="04ACB3DE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24FBBB1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68466076" w14:textId="77777777" w:rsidR="008549C2" w:rsidRPr="006F5F41" w:rsidRDefault="00B930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EEF84A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75C0E92F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04BEAD4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220A6AB7" w14:textId="77777777" w:rsidR="008549C2" w:rsidRPr="006F5F41" w:rsidRDefault="005E67A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1</w:t>
            </w:r>
          </w:p>
        </w:tc>
      </w:tr>
      <w:tr w:rsidR="008549C2" w:rsidRPr="006F5F41" w14:paraId="591C4776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07D06C4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0779731C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941ADD8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47B72BE8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0A955FCC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CEE4E1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4D368220" w14:textId="77777777" w:rsidR="008549C2" w:rsidRPr="00473A57" w:rsidRDefault="005E67A7" w:rsidP="003C3A2A">
            <w:pPr>
              <w:pStyle w:val="Caption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  <w:r w:rsidRPr="004B61F2">
              <w:rPr>
                <w:rFonts w:eastAsia="Batang"/>
                <w:sz w:val="24"/>
                <w:szCs w:val="24"/>
              </w:rPr>
              <w:t>Dr. Abeer Kharshid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F2AE13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6B0DC6ED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65D878B7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F88C59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5D10F956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F3A3D0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2843CE6C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C52C46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1E455B9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 w14:paraId="68712FB4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3C9BE6C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43F192D9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59B62E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552E0A1D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6246DE5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53CC8758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59400C71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14:paraId="3345D470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92A3527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14:paraId="7DF4C406" w14:textId="77777777">
        <w:trPr>
          <w:trHeight w:val="397"/>
        </w:trPr>
        <w:tc>
          <w:tcPr>
            <w:tcW w:w="9782" w:type="dxa"/>
            <w:vAlign w:val="center"/>
          </w:tcPr>
          <w:p w14:paraId="18F39A2B" w14:textId="77777777" w:rsidR="003C0BE3" w:rsidRPr="003C0BE3" w:rsidRDefault="003C0BE3" w:rsidP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3C0BE3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This course introduces students to their professional responsibilities as</w:t>
            </w:r>
          </w:p>
          <w:p w14:paraId="546E100D" w14:textId="77777777" w:rsidR="003C0BE3" w:rsidRPr="003C0BE3" w:rsidRDefault="003C0BE3" w:rsidP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3C0BE3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        pharmacists. The course is intended to provide students with a systematic</w:t>
            </w:r>
          </w:p>
          <w:p w14:paraId="1D6AB7EA" w14:textId="77777777" w:rsidR="003C0BE3" w:rsidRPr="003C0BE3" w:rsidRDefault="003C0BE3" w:rsidP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3C0BE3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        approach to patient- centered pharmaceutical care that will be applied and</w:t>
            </w:r>
          </w:p>
          <w:p w14:paraId="221E42C8" w14:textId="77777777" w:rsidR="008549C2" w:rsidRPr="006F5F41" w:rsidRDefault="003C0BE3" w:rsidP="003C0BE3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3C0BE3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        practiced throughout the curriculum     </w:t>
            </w:r>
          </w:p>
        </w:tc>
      </w:tr>
      <w:tr w:rsidR="008549C2" w:rsidRPr="006F5F41" w14:paraId="56AF2205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211246C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14:paraId="64C4D94C" w14:textId="77777777">
        <w:trPr>
          <w:trHeight w:val="397"/>
        </w:trPr>
        <w:tc>
          <w:tcPr>
            <w:tcW w:w="9782" w:type="dxa"/>
            <w:vAlign w:val="center"/>
          </w:tcPr>
          <w:p w14:paraId="17B8EB0B" w14:textId="77777777" w:rsidR="003C0BE3" w:rsidRPr="007017AF" w:rsidRDefault="003C0BE3" w:rsidP="003C0BE3">
            <w:pPr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pacing w:after="0" w:line="240" w:lineRule="auto"/>
              <w:ind w:left="0"/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 xml:space="preserve">1. </w:t>
            </w:r>
            <w:r w:rsidRPr="007017AF"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>Identify effective communication practices and techniques to overcome workplace communication challenges.</w:t>
            </w:r>
          </w:p>
          <w:p w14:paraId="2C1DB494" w14:textId="77777777" w:rsidR="003C0BE3" w:rsidRPr="007017AF" w:rsidRDefault="003C0BE3" w:rsidP="003C0BE3">
            <w:pPr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pacing w:after="0" w:line="240" w:lineRule="auto"/>
              <w:ind w:left="0"/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 xml:space="preserve">2. </w:t>
            </w:r>
            <w:r w:rsidRPr="007017AF"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>Recognize different communication styles used by themselves and colleagues for decision-making and interaction.</w:t>
            </w:r>
          </w:p>
          <w:p w14:paraId="0AA5525B" w14:textId="77777777" w:rsidR="003C0BE3" w:rsidRPr="007017AF" w:rsidRDefault="003C0BE3" w:rsidP="003C0BE3">
            <w:pPr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pacing w:after="0" w:line="240" w:lineRule="auto"/>
              <w:ind w:left="0"/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>3.</w:t>
            </w:r>
            <w:r w:rsidRPr="007017AF"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>Select suitable strategies to adapt personal communication styles for fostering understanding and engagement with others.</w:t>
            </w:r>
          </w:p>
          <w:p w14:paraId="03553691" w14:textId="77777777" w:rsidR="003C0BE3" w:rsidRPr="007017AF" w:rsidRDefault="003C0BE3" w:rsidP="003C0BE3">
            <w:pPr>
              <w:numPr>
                <w:ilvl w:val="0"/>
                <w:numId w:val="1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pacing w:after="0" w:line="240" w:lineRule="auto"/>
              <w:ind w:left="0"/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 xml:space="preserve">4. </w:t>
            </w:r>
            <w:r w:rsidRPr="007017AF">
              <w:rPr>
                <w:rFonts w:ascii="Segoe UI" w:eastAsia="Times New Roman" w:hAnsi="Segoe UI" w:cs="Segoe UI"/>
                <w:color w:val="374151"/>
                <w:sz w:val="24"/>
                <w:szCs w:val="24"/>
              </w:rPr>
              <w:t>Utilize various communication techniques to enhance interaction and collaboration with colleagues and stakeholders</w:t>
            </w:r>
          </w:p>
          <w:p w14:paraId="771B136B" w14:textId="77777777" w:rsidR="008549C2" w:rsidRPr="00EA4C02" w:rsidRDefault="008549C2" w:rsidP="00EA4C02">
            <w:pPr>
              <w:spacing w:after="0" w:line="240" w:lineRule="auto"/>
              <w:ind w:right="-90"/>
              <w:rPr>
                <w:rtl/>
              </w:rPr>
            </w:pPr>
          </w:p>
        </w:tc>
      </w:tr>
    </w:tbl>
    <w:p w14:paraId="6ED118E4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640"/>
        <w:gridCol w:w="1605"/>
        <w:gridCol w:w="1567"/>
        <w:gridCol w:w="1575"/>
      </w:tblGrid>
      <w:tr w:rsidR="008549C2" w:rsidRPr="006F5F41" w14:paraId="410F82C4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66B4CC53" w14:textId="77777777"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CILOs</w:t>
            </w:r>
          </w:p>
        </w:tc>
      </w:tr>
      <w:tr w:rsidR="008549C2" w:rsidRPr="006F5F41" w14:paraId="4158FD5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B18614A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 w14:paraId="35360F75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0DFAF76D" w14:textId="77777777" w:rsidR="003C0BE3" w:rsidRPr="0089089F" w:rsidRDefault="003C0BE3" w:rsidP="003C0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</w:rPr>
              <w:t xml:space="preserve">            </w:t>
            </w:r>
            <w:r w:rsidRPr="0089089F">
              <w:rPr>
                <w:rFonts w:asciiTheme="majorBidi" w:hAnsiTheme="majorBidi" w:cstheme="majorBidi"/>
              </w:rPr>
              <w:t xml:space="preserve">A.1 Know </w:t>
            </w:r>
            <w:r>
              <w:rPr>
                <w:rFonts w:ascii="Times New Roman" w:hAnsi="Times New Roman" w:cs="Times New Roman"/>
              </w:rPr>
              <w:t>how to develop emotional intelligence to deliver the best patient-centered regimens</w:t>
            </w:r>
          </w:p>
          <w:p w14:paraId="6FF2D2C2" w14:textId="77777777" w:rsidR="003C0BE3" w:rsidRPr="0089089F" w:rsidRDefault="003C0BE3" w:rsidP="003C0BE3">
            <w:pPr>
              <w:pStyle w:val="ListParagraph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  <w:r w:rsidRPr="0089089F">
              <w:rPr>
                <w:rFonts w:ascii="Times New Roman" w:hAnsi="Times New Roman"/>
                <w:szCs w:val="24"/>
              </w:rPr>
              <w:t xml:space="preserve">A.2 </w:t>
            </w:r>
            <w:r w:rsidRPr="0089089F">
              <w:rPr>
                <w:rFonts w:asciiTheme="majorBidi" w:hAnsiTheme="majorBidi" w:cstheme="majorBidi"/>
                <w:szCs w:val="24"/>
              </w:rPr>
              <w:t xml:space="preserve">Understand </w:t>
            </w:r>
            <w:r>
              <w:rPr>
                <w:rFonts w:asciiTheme="majorBidi" w:hAnsiTheme="majorBidi" w:cstheme="majorBidi"/>
                <w:szCs w:val="24"/>
              </w:rPr>
              <w:t>the importance of communications using various effective skills and strategies.</w:t>
            </w:r>
          </w:p>
          <w:p w14:paraId="518C453A" w14:textId="77777777" w:rsidR="003C0BE3" w:rsidRDefault="003C0BE3" w:rsidP="003C0BE3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  <w:lang w:bidi="ar-JO"/>
              </w:rPr>
            </w:pPr>
            <w:r w:rsidRPr="0089089F">
              <w:rPr>
                <w:rFonts w:ascii="Times New Roman" w:hAnsi="Times New Roman"/>
                <w:szCs w:val="24"/>
              </w:rPr>
              <w:t xml:space="preserve">A.3 Know </w:t>
            </w:r>
            <w:r>
              <w:rPr>
                <w:rFonts w:ascii="Times New Roman" w:hAnsi="Times New Roman"/>
                <w:szCs w:val="24"/>
              </w:rPr>
              <w:t>the foundations of administrating leadership.</w:t>
            </w:r>
          </w:p>
          <w:p w14:paraId="0D489984" w14:textId="77777777" w:rsidR="00473A57" w:rsidRPr="00473A57" w:rsidRDefault="00473A57" w:rsidP="008C13AE">
            <w:pPr>
              <w:pStyle w:val="NormalWeb"/>
              <w:ind w:right="-90"/>
              <w:rPr>
                <w:sz w:val="28"/>
                <w:szCs w:val="28"/>
                <w:lang w:bidi="ar-JO"/>
              </w:rPr>
            </w:pPr>
          </w:p>
        </w:tc>
      </w:tr>
      <w:tr w:rsidR="008549C2" w:rsidRPr="006F5F41" w14:paraId="55E748A9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75FBBF50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Skills</w:t>
            </w:r>
          </w:p>
        </w:tc>
      </w:tr>
      <w:tr w:rsidR="008549C2" w:rsidRPr="006F5F41" w14:paraId="3C8C40FB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4DB6B1D" w14:textId="77777777" w:rsidR="003C0BE3" w:rsidRPr="0090030C" w:rsidRDefault="003C0BE3" w:rsidP="003C0BE3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B.1 </w:t>
            </w:r>
            <w:r>
              <w:rPr>
                <w:rFonts w:ascii="Times New Roman" w:hAnsi="Times New Roman"/>
                <w:szCs w:val="24"/>
              </w:rPr>
              <w:t>Identify the sources for different pharmaceutical care elements.</w:t>
            </w:r>
          </w:p>
          <w:p w14:paraId="10A90AB5" w14:textId="77777777" w:rsidR="003C0BE3" w:rsidRPr="0090030C" w:rsidRDefault="003C0BE3" w:rsidP="003C0BE3">
            <w:pPr>
              <w:pStyle w:val="ListParagraph"/>
              <w:shd w:val="clear" w:color="auto" w:fill="FFFFFF"/>
              <w:ind w:left="0" w:firstLine="720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B.2 </w:t>
            </w:r>
            <w:r>
              <w:rPr>
                <w:rFonts w:ascii="Times New Roman" w:hAnsi="Times New Roman"/>
                <w:szCs w:val="24"/>
              </w:rPr>
              <w:t xml:space="preserve">Classify the communication-relevant problems. </w:t>
            </w:r>
          </w:p>
          <w:p w14:paraId="400C8D0F" w14:textId="77777777" w:rsidR="00682149" w:rsidRPr="003C3A2A" w:rsidRDefault="00682149" w:rsidP="003C3A2A">
            <w:pPr>
              <w:shd w:val="clear" w:color="auto" w:fill="FFFFFF"/>
              <w:rPr>
                <w:rFonts w:ascii="Times New Roman" w:hAnsi="Times New Roman"/>
                <w:szCs w:val="24"/>
                <w:rtl/>
              </w:rPr>
            </w:pPr>
          </w:p>
        </w:tc>
      </w:tr>
      <w:tr w:rsidR="008549C2" w:rsidRPr="006F5F41" w14:paraId="4E6E3E3B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6BA5B06D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 w14:paraId="4C813CC2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656485A" w14:textId="77777777" w:rsidR="003C0BE3" w:rsidRPr="0090030C" w:rsidRDefault="003C0BE3" w:rsidP="003C0BE3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 xml:space="preserve">C.1 </w:t>
            </w:r>
            <w:r>
              <w:rPr>
                <w:rFonts w:ascii="Times New Roman" w:hAnsi="Times New Roman"/>
                <w:szCs w:val="24"/>
              </w:rPr>
              <w:t>Evaluate the outcomes of implemented therapeutic regimens.</w:t>
            </w:r>
          </w:p>
          <w:p w14:paraId="6722AC9D" w14:textId="77777777" w:rsidR="003C0BE3" w:rsidRDefault="003C0BE3" w:rsidP="003C0BE3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90030C">
              <w:rPr>
                <w:rFonts w:ascii="Times New Roman" w:hAnsi="Times New Roman"/>
                <w:szCs w:val="24"/>
              </w:rPr>
              <w:t>C.</w:t>
            </w:r>
            <w:r>
              <w:rPr>
                <w:rFonts w:ascii="Times New Roman" w:hAnsi="Times New Roman"/>
                <w:szCs w:val="24"/>
              </w:rPr>
              <w:t>2 Communicate with patients, patients' families and healthcare providers.</w:t>
            </w:r>
            <w:r w:rsidRPr="0090030C">
              <w:rPr>
                <w:rFonts w:ascii="Times New Roman" w:hAnsi="Times New Roman"/>
                <w:szCs w:val="24"/>
              </w:rPr>
              <w:t xml:space="preserve"> </w:t>
            </w:r>
          </w:p>
          <w:p w14:paraId="3844F00E" w14:textId="77777777" w:rsidR="003C0BE3" w:rsidRPr="0090030C" w:rsidRDefault="003C0BE3" w:rsidP="003C0BE3">
            <w:pPr>
              <w:pStyle w:val="ListParagraph"/>
              <w:shd w:val="clear" w:color="auto" w:fill="FFFF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C.3 Assess the patients' adherence to the implemented therapeutic regimens.</w:t>
            </w:r>
          </w:p>
          <w:p w14:paraId="47BA2DF0" w14:textId="77777777" w:rsidR="00682149" w:rsidRPr="003C0BE3" w:rsidRDefault="00682149" w:rsidP="003C3A2A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lang w:bidi="ar-JO"/>
              </w:rPr>
            </w:pPr>
          </w:p>
        </w:tc>
      </w:tr>
      <w:tr w:rsidR="008549C2" w:rsidRPr="006F5F41" w14:paraId="72422008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504BFE3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 w14:paraId="613191EC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6DD3D86D" w14:textId="77777777" w:rsidR="008549C2" w:rsidRPr="006F5F41" w:rsidRDefault="006357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cs="Simplified Arabic"/>
                <w:color w:val="000000"/>
                <w:sz w:val="28"/>
                <w:szCs w:val="28"/>
                <w:lang w:bidi="ar-JO"/>
              </w:rPr>
              <w:t xml:space="preserve">Lectures </w:t>
            </w:r>
          </w:p>
          <w:p w14:paraId="7322C1CF" w14:textId="77777777" w:rsidR="008549C2" w:rsidRPr="006F5F41" w:rsidRDefault="0068214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 xml:space="preserve">Oral dissection </w:t>
            </w:r>
          </w:p>
          <w:p w14:paraId="177217EA" w14:textId="77777777" w:rsidR="008549C2" w:rsidRDefault="00EA4C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JO"/>
              </w:rPr>
              <w:t xml:space="preserve">Assignment </w:t>
            </w:r>
          </w:p>
          <w:p w14:paraId="0F0C2D46" w14:textId="77777777" w:rsidR="00682149" w:rsidRPr="006F5F41" w:rsidRDefault="00682149" w:rsidP="00682149">
            <w:pPr>
              <w:pStyle w:val="ListParagraph"/>
              <w:tabs>
                <w:tab w:val="left" w:pos="720"/>
              </w:tabs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3C105E55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45B7ED1D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Evaluation Tools</w:t>
            </w:r>
          </w:p>
        </w:tc>
      </w:tr>
      <w:tr w:rsidR="008549C2" w:rsidRPr="006F5F41" w14:paraId="1FECF7C7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5AFFB2D3" w14:textId="77777777" w:rsidR="00E719B1" w:rsidRDefault="00635702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Exams</w:t>
            </w:r>
          </w:p>
          <w:p w14:paraId="1E7C4197" w14:textId="77777777" w:rsidR="008549C2" w:rsidRPr="006F5F41" w:rsidRDefault="00E719B1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  <w:t xml:space="preserve">Quiz </w:t>
            </w:r>
          </w:p>
        </w:tc>
      </w:tr>
      <w:tr w:rsidR="008549C2" w:rsidRPr="006F5F41" w14:paraId="159D4BC5" w14:textId="77777777" w:rsidTr="00702272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14:paraId="60EA506D" w14:textId="77777777" w:rsidR="008549C2" w:rsidRPr="006F5F41" w:rsidRDefault="0063570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181C5C36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Topics</w:t>
            </w:r>
          </w:p>
        </w:tc>
        <w:tc>
          <w:tcPr>
            <w:tcW w:w="1640" w:type="dxa"/>
            <w:shd w:val="clear" w:color="auto" w:fill="D9D9D9"/>
            <w:vAlign w:val="center"/>
          </w:tcPr>
          <w:p w14:paraId="130A4BB4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0D06E1D4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5C1246A6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442D36D4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B9303C" w:rsidRPr="006F5F41" w14:paraId="7F4D2C11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4E70757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</w:tcPr>
          <w:p w14:paraId="4B585411" w14:textId="77777777" w:rsidR="00B9303C" w:rsidRPr="008B319E" w:rsidRDefault="00B9303C" w:rsidP="00B15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2B2089">
              <w:rPr>
                <w:rFonts w:ascii="Times New Roman" w:hAnsi="Times New Roman" w:cs="Times New Roman"/>
                <w:color w:val="000000"/>
                <w:lang w:bidi="ar-EG"/>
              </w:rPr>
              <w:t>Introduction syllabus</w:t>
            </w:r>
          </w:p>
        </w:tc>
        <w:tc>
          <w:tcPr>
            <w:tcW w:w="1640" w:type="dxa"/>
          </w:tcPr>
          <w:p w14:paraId="169DDC3B" w14:textId="77777777" w:rsidR="00B9303C" w:rsidRPr="006F5F41" w:rsidRDefault="00B9303C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411684EC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17F62223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5888485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44F865C5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4EA073EC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2918" w:type="dxa"/>
            <w:vAlign w:val="center"/>
          </w:tcPr>
          <w:p w14:paraId="7C8C065D" w14:textId="77777777" w:rsidR="00B9303C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Scope of Pharmacy</w:t>
            </w:r>
          </w:p>
        </w:tc>
        <w:tc>
          <w:tcPr>
            <w:tcW w:w="1640" w:type="dxa"/>
          </w:tcPr>
          <w:p w14:paraId="22DD11A0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 xml:space="preserve">Textbook and </w:t>
            </w:r>
            <w:r w:rsidRPr="006F5F41">
              <w:rPr>
                <w:sz w:val="28"/>
                <w:szCs w:val="28"/>
                <w:lang w:bidi="ar-JO"/>
              </w:rPr>
              <w:lastRenderedPageBreak/>
              <w:t>handouts</w:t>
            </w:r>
          </w:p>
        </w:tc>
        <w:tc>
          <w:tcPr>
            <w:tcW w:w="1605" w:type="dxa"/>
            <w:vAlign w:val="center"/>
          </w:tcPr>
          <w:p w14:paraId="15F9FA13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1FB614D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13D09BDF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3C4C2895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0865136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2918" w:type="dxa"/>
            <w:vAlign w:val="center"/>
          </w:tcPr>
          <w:p w14:paraId="28A63248" w14:textId="77777777" w:rsidR="00B9303C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Scope of Pharmacy</w:t>
            </w:r>
          </w:p>
        </w:tc>
        <w:tc>
          <w:tcPr>
            <w:tcW w:w="1640" w:type="dxa"/>
          </w:tcPr>
          <w:p w14:paraId="0AE3C229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5E9C55B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E92325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39A2F98B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425FE614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50BDA2DC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  <w:vAlign w:val="center"/>
          </w:tcPr>
          <w:p w14:paraId="161DBDBF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Pharmacist patient care process</w:t>
            </w:r>
          </w:p>
        </w:tc>
        <w:tc>
          <w:tcPr>
            <w:tcW w:w="1640" w:type="dxa"/>
          </w:tcPr>
          <w:p w14:paraId="0E050A7A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726FA5BC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0361F13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7752E674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0301B136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740A6381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  <w:vAlign w:val="center"/>
          </w:tcPr>
          <w:p w14:paraId="4D984EB0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Hospital Pharmacy</w:t>
            </w:r>
          </w:p>
        </w:tc>
        <w:tc>
          <w:tcPr>
            <w:tcW w:w="1640" w:type="dxa"/>
          </w:tcPr>
          <w:p w14:paraId="670F9578" w14:textId="77777777" w:rsidR="00B9303C" w:rsidRPr="006F5F41" w:rsidRDefault="00B9303C" w:rsidP="006B47D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5BE60D22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392CAD0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 </w:t>
            </w:r>
          </w:p>
        </w:tc>
        <w:tc>
          <w:tcPr>
            <w:tcW w:w="1575" w:type="dxa"/>
            <w:vAlign w:val="center"/>
          </w:tcPr>
          <w:p w14:paraId="517B51E5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5A715A81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72F8111F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  <w:vAlign w:val="center"/>
          </w:tcPr>
          <w:p w14:paraId="31B5CE6C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Community Pharmacy</w:t>
            </w:r>
          </w:p>
        </w:tc>
        <w:tc>
          <w:tcPr>
            <w:tcW w:w="1640" w:type="dxa"/>
          </w:tcPr>
          <w:p w14:paraId="26BCCEE4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3459C982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7394616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75" w:type="dxa"/>
            <w:vAlign w:val="center"/>
          </w:tcPr>
          <w:p w14:paraId="1E69C32D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9303C" w:rsidRPr="006F5F41" w14:paraId="21AD6D4F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49A9F9C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2918" w:type="dxa"/>
            <w:vAlign w:val="center"/>
          </w:tcPr>
          <w:p w14:paraId="18E11FBE" w14:textId="77777777" w:rsidR="00B9303C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Community Pharmacy</w:t>
            </w:r>
          </w:p>
        </w:tc>
        <w:tc>
          <w:tcPr>
            <w:tcW w:w="1640" w:type="dxa"/>
          </w:tcPr>
          <w:p w14:paraId="0F8B6F94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7344330A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A670244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75" w:type="dxa"/>
            <w:vAlign w:val="center"/>
          </w:tcPr>
          <w:p w14:paraId="7CCEB973" w14:textId="77777777" w:rsidR="00B9303C" w:rsidRPr="006F5F41" w:rsidRDefault="00B9303C" w:rsidP="00B93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6BB14E12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1547455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2918" w:type="dxa"/>
            <w:vAlign w:val="center"/>
          </w:tcPr>
          <w:p w14:paraId="6A3C0C0B" w14:textId="77777777" w:rsidR="00B9303C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Community Pharmacy</w:t>
            </w:r>
          </w:p>
        </w:tc>
        <w:tc>
          <w:tcPr>
            <w:tcW w:w="1640" w:type="dxa"/>
          </w:tcPr>
          <w:p w14:paraId="1CA7025A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4E11EFF1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12EC1B3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19C9BF01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2BD5E05C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0C0CF809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  <w:vAlign w:val="center"/>
          </w:tcPr>
          <w:p w14:paraId="68942F88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Topics in pharmacy</w:t>
            </w:r>
          </w:p>
        </w:tc>
        <w:tc>
          <w:tcPr>
            <w:tcW w:w="1640" w:type="dxa"/>
          </w:tcPr>
          <w:p w14:paraId="17F07270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7E62FA17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3621488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35E84CC5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7DF80BB1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470CE524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2918" w:type="dxa"/>
            <w:vAlign w:val="center"/>
          </w:tcPr>
          <w:p w14:paraId="54BF6700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Topics in pharmacy</w:t>
            </w:r>
          </w:p>
        </w:tc>
        <w:tc>
          <w:tcPr>
            <w:tcW w:w="1640" w:type="dxa"/>
          </w:tcPr>
          <w:p w14:paraId="4DDF4B6F" w14:textId="77777777" w:rsidR="00B9303C" w:rsidRPr="006F5F41" w:rsidRDefault="00B9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0A5DB266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791BB10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3CC21DA5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7C52749B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2FE593D1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2918" w:type="dxa"/>
            <w:vAlign w:val="center"/>
          </w:tcPr>
          <w:p w14:paraId="15647EFD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Topics in pharmacy</w:t>
            </w:r>
          </w:p>
        </w:tc>
        <w:tc>
          <w:tcPr>
            <w:tcW w:w="1640" w:type="dxa"/>
          </w:tcPr>
          <w:p w14:paraId="4B685D04" w14:textId="77777777" w:rsidR="00B9303C" w:rsidRPr="006F5F41" w:rsidRDefault="00B930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7DC549A0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homework</w:t>
            </w:r>
          </w:p>
        </w:tc>
        <w:tc>
          <w:tcPr>
            <w:tcW w:w="1567" w:type="dxa"/>
            <w:vAlign w:val="center"/>
          </w:tcPr>
          <w:p w14:paraId="14A683E7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531EE34C" w14:textId="77777777" w:rsidR="00B9303C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  <w:p w14:paraId="6302C52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9303C" w:rsidRPr="006F5F41" w14:paraId="516D83C9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02505FCA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</w:tcPr>
          <w:p w14:paraId="60777710" w14:textId="77777777" w:rsidR="00B9303C" w:rsidRPr="008B319E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3237AC">
              <w:rPr>
                <w:rFonts w:ascii="Times New Roman" w:hAnsi="Times New Roman" w:cs="Times New Roman"/>
                <w:color w:val="000000"/>
                <w:lang w:bidi="ar-EG"/>
              </w:rPr>
              <w:t>Topics in pharmacy</w:t>
            </w:r>
          </w:p>
        </w:tc>
        <w:tc>
          <w:tcPr>
            <w:tcW w:w="1640" w:type="dxa"/>
          </w:tcPr>
          <w:p w14:paraId="621F80DF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6D9FD69B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7F8F23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14711634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155C4282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71658704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2918" w:type="dxa"/>
          </w:tcPr>
          <w:p w14:paraId="5EF98BDA" w14:textId="77777777" w:rsidR="00B9303C" w:rsidRPr="00801AED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E66BBB">
              <w:rPr>
                <w:rFonts w:ascii="Times New Roman" w:hAnsi="Times New Roman" w:cs="Times New Roman"/>
                <w:color w:val="000000"/>
                <w:lang w:bidi="ar-EG"/>
              </w:rPr>
              <w:t>Health care and pharmacy practice in Jordan</w:t>
            </w:r>
          </w:p>
        </w:tc>
        <w:tc>
          <w:tcPr>
            <w:tcW w:w="1640" w:type="dxa"/>
          </w:tcPr>
          <w:p w14:paraId="26771D83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42B3F2F9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0C7CFFC5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Abc </w:t>
            </w:r>
          </w:p>
        </w:tc>
        <w:tc>
          <w:tcPr>
            <w:tcW w:w="1575" w:type="dxa"/>
            <w:vAlign w:val="center"/>
          </w:tcPr>
          <w:p w14:paraId="326CDCB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2E418399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0F70298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5CF5F1A3" w14:textId="77777777" w:rsidR="00B9303C" w:rsidRPr="00801AED" w:rsidRDefault="00B9303C" w:rsidP="00B15BC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E66BBB">
              <w:rPr>
                <w:rFonts w:ascii="Times New Roman" w:hAnsi="Times New Roman" w:cs="Times New Roman"/>
                <w:color w:val="000000"/>
                <w:lang w:bidi="ar-EG"/>
              </w:rPr>
              <w:t>Health care and pharmacy practice in Jordan</w:t>
            </w:r>
          </w:p>
        </w:tc>
        <w:tc>
          <w:tcPr>
            <w:tcW w:w="1640" w:type="dxa"/>
          </w:tcPr>
          <w:p w14:paraId="6243F2FF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14:paraId="63CE1958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74AF36B5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0D2B39F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9303C" w:rsidRPr="006F5F41" w14:paraId="4178136A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22625E33" w14:textId="77777777" w:rsidR="00B9303C" w:rsidRPr="006F5F41" w:rsidRDefault="005E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</w:t>
            </w:r>
            <w:r w:rsidR="00B9303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32C492CC" w14:textId="77777777" w:rsidR="00B9303C" w:rsidRPr="008B319E" w:rsidRDefault="00B9303C" w:rsidP="00B15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lang w:bidi="ar-EG"/>
              </w:rPr>
              <w:t xml:space="preserve">Final exam </w:t>
            </w:r>
          </w:p>
        </w:tc>
        <w:tc>
          <w:tcPr>
            <w:tcW w:w="1640" w:type="dxa"/>
          </w:tcPr>
          <w:p w14:paraId="3A406A26" w14:textId="77777777" w:rsidR="00B9303C" w:rsidRPr="006F5F41" w:rsidRDefault="00B9303C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14:paraId="54350151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108069EE" w14:textId="77777777" w:rsidR="00B9303C" w:rsidRPr="006F5F41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96C7959" w14:textId="77777777" w:rsidR="00B9303C" w:rsidRDefault="00B9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14:paraId="368D994F" w14:textId="77777777"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1"/>
        <w:gridCol w:w="7041"/>
      </w:tblGrid>
      <w:tr w:rsidR="008549C2" w:rsidRPr="006F5F41" w14:paraId="57A91A87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 w14:paraId="202E1568" w14:textId="77777777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13F3055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14:paraId="740D0771" w14:textId="77777777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F7F93F" w14:textId="77777777"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219DC9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AEEED5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14:paraId="675CDDCE" w14:textId="77777777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2E35E62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A89178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E1877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F16455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46E9FC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2F45D4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3AC1BC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B3769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D9670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E517DA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74D9BC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14:paraId="2817D803" w14:textId="77777777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0B6057E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B4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12AF34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D84630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0999A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58329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99E163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68699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A7521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104475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30D2E7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74010150" w14:textId="77777777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5C6BABD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6C1B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72A09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8868A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246CD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06F821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DD8E7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EAFE97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9C397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55A19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924CE0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42F961A7" w14:textId="77777777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9C564B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75B6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6973C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C8C57F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17660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B34AA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C43D696" w14:textId="77777777"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8C2450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59F983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C5F860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BD62FE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7841533A" w14:textId="77777777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24133D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3079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4807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5F244FDC" w14:textId="77777777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7D22DC2A" w14:textId="77777777"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D654074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6C1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4DB94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C9834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1BE144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1BFD2D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CC489E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0AA1B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AEC201C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98B89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EEAB0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390AE38" w14:textId="77777777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91BA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9B539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31C4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C0A7C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5F0A0C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53FFE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8C269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B05B9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B7BF8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F3B4CB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FB354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37464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A77F2E1" w14:textId="77777777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887AA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F96D8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EB8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85A185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63D4E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7EACCC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5BFA11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951B8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4CACE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92FF7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5FBD1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7E5158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12180C01" w14:textId="77777777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D478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9CE852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95E1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6EA889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E860D1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B0690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5BAAE5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BF86F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AA7F1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DA4D6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3D83D2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9AF388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6330D59" w14:textId="77777777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132FE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05E0FB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CD5D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F4591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50ACC5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A4E826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EE280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82504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14DEB4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54749C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AE602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4E7A85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3C5276B2" w14:textId="77777777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3B1B9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015EE5C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057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ED132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A04A65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F6E5C6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DAC9F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838CB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BAC70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71993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0F34E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B6E94E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4880D41" w14:textId="77777777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6747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A6D5C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3011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E2E919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9563AA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D1D736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E23AC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F58269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98F719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4C44C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F7B08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33C1F43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08759C74" w14:textId="77777777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14E22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CF27D3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7895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29CB79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13B94F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5CE864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02DEC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29A24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44469A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95BA9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239F3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A0374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AACC9DE" w14:textId="77777777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FFB2B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7795C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4BAE7A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1571B5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5C0885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63B19C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585BD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C7B5D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4990E6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EC9FF3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6501E7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14:paraId="41C903F1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14:paraId="00A91CD2" w14:textId="77777777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14:paraId="0D6B8F0D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725BAFAD" w14:textId="77777777" w:rsidR="00B9303C" w:rsidRPr="0048034B" w:rsidRDefault="00B9303C" w:rsidP="00B9303C">
            <w:pPr>
              <w:shd w:val="clear" w:color="auto" w:fill="FFFFFF"/>
              <w:rPr>
                <w:rFonts w:ascii="Times New Roman" w:hAnsi="Times New Roman" w:cs="Times New Roman"/>
                <w:lang w:bidi="ar-EG"/>
              </w:rPr>
            </w:pPr>
            <w:r w:rsidRPr="0048034B">
              <w:rPr>
                <w:rFonts w:ascii="Times New Roman" w:hAnsi="Times New Roman" w:cs="Times New Roman"/>
                <w:lang w:bidi="ar-EG"/>
              </w:rPr>
              <w:t>Pharmacy Practice, 6th Edition - July 24, 2019, Paperback ISBN: 9780702074301,</w:t>
            </w:r>
          </w:p>
          <w:p w14:paraId="426F6467" w14:textId="77777777" w:rsidR="00B9303C" w:rsidRPr="00315F6D" w:rsidRDefault="00B9303C" w:rsidP="00B9303C">
            <w:pPr>
              <w:shd w:val="clear" w:color="auto" w:fill="FFFFFF"/>
              <w:jc w:val="both"/>
              <w:rPr>
                <w:rFonts w:ascii="Times New Roman" w:hAnsi="Times New Roman" w:cs="Times New Roman"/>
                <w:lang w:bidi="ar-EG"/>
              </w:rPr>
            </w:pPr>
            <w:r w:rsidRPr="0048034B">
              <w:rPr>
                <w:rFonts w:ascii="Times New Roman" w:hAnsi="Times New Roman" w:cs="Times New Roman"/>
                <w:lang w:bidi="ar-EG"/>
              </w:rPr>
              <w:t>eBook ISBN: 9780702074288</w:t>
            </w:r>
          </w:p>
          <w:p w14:paraId="466B9444" w14:textId="77777777" w:rsidR="00B9303C" w:rsidRDefault="00B9303C" w:rsidP="00B9303C">
            <w:pPr>
              <w:spacing w:line="204" w:lineRule="auto"/>
              <w:ind w:left="-709" w:right="-709"/>
              <w:jc w:val="lowKashida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823CE2B" w14:textId="77777777" w:rsidR="008549C2" w:rsidRPr="006F5F41" w:rsidRDefault="008549C2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 w14:paraId="4203329F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2C3458E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References</w:t>
            </w:r>
          </w:p>
        </w:tc>
        <w:tc>
          <w:tcPr>
            <w:tcW w:w="7371" w:type="dxa"/>
            <w:vAlign w:val="center"/>
          </w:tcPr>
          <w:p w14:paraId="48504B4D" w14:textId="77777777" w:rsidR="00B9303C" w:rsidRPr="00B9303C" w:rsidRDefault="0060261E" w:rsidP="00B9303C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lang w:bidi="ar-EG"/>
              </w:rPr>
            </w:pPr>
            <w:r w:rsidRPr="00B9303C">
              <w:rPr>
                <w:rFonts w:ascii="Times New Roman" w:hAnsi="Times New Roman"/>
                <w:szCs w:val="24"/>
                <w:lang w:bidi="ar-EG"/>
              </w:rPr>
              <w:t xml:space="preserve"> </w:t>
            </w:r>
            <w:r w:rsidR="00B9303C" w:rsidRPr="00B9303C">
              <w:rPr>
                <w:rFonts w:ascii="Times New Roman" w:hAnsi="Times New Roman"/>
                <w:szCs w:val="24"/>
                <w:lang w:bidi="ar-EG"/>
              </w:rPr>
              <w:t>Pharmacy Practice, 6th Edition - July 24, 2019, Paperback ISBN: 9780702074301,</w:t>
            </w:r>
          </w:p>
          <w:p w14:paraId="4B65B1F2" w14:textId="77777777" w:rsidR="00B9303C" w:rsidRPr="00B9303C" w:rsidRDefault="00B9303C" w:rsidP="00B9303C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lang w:bidi="ar-EG"/>
              </w:rPr>
            </w:pPr>
            <w:r w:rsidRPr="00B9303C">
              <w:rPr>
                <w:rFonts w:ascii="Times New Roman" w:hAnsi="Times New Roman"/>
                <w:szCs w:val="24"/>
                <w:lang w:bidi="ar-EG"/>
              </w:rPr>
              <w:t>eBook ISBN: 9780702074288</w:t>
            </w:r>
          </w:p>
          <w:p w14:paraId="17687D1D" w14:textId="77777777" w:rsidR="008549C2" w:rsidRPr="00B9303C" w:rsidRDefault="008549C2" w:rsidP="00B9303C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rtl/>
                <w:lang w:bidi="ar-EG"/>
              </w:rPr>
            </w:pPr>
          </w:p>
          <w:p w14:paraId="1E94801A" w14:textId="77777777" w:rsidR="0060261E" w:rsidRPr="006F5F41" w:rsidRDefault="0060261E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11788DC3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FB9DB0D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68153AAB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0DC9AC46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8E32AEF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1DF2FC67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1B1096FB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CE2BD65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71887580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667CC8D0" w14:textId="77777777" w:rsidR="008549C2" w:rsidRPr="006F5F41" w:rsidRDefault="008549C2">
      <w:pPr>
        <w:rPr>
          <w:sz w:val="28"/>
          <w:szCs w:val="28"/>
          <w:lang w:bidi="ar-JO"/>
        </w:rPr>
      </w:pPr>
    </w:p>
    <w:p w14:paraId="5C30C527" w14:textId="77777777" w:rsidR="008549C2" w:rsidRPr="005E67A7" w:rsidRDefault="00635702" w:rsidP="005E67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</w:t>
      </w:r>
      <w:r w:rsidR="005E67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56085118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14:paraId="181BDD17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14:paraId="7FFD66E3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14:paraId="376100C3" w14:textId="77777777"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</w:p>
    <w:sectPr w:rsidR="008549C2" w:rsidRPr="00E719B1" w:rsidSect="00810113">
      <w:headerReference w:type="default" r:id="rId7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4997" w14:textId="77777777" w:rsidR="00810113" w:rsidRDefault="00810113">
      <w:pPr>
        <w:spacing w:after="0" w:line="240" w:lineRule="auto"/>
      </w:pPr>
      <w:r>
        <w:separator/>
      </w:r>
    </w:p>
  </w:endnote>
  <w:endnote w:type="continuationSeparator" w:id="0">
    <w:p w14:paraId="14E81815" w14:textId="77777777" w:rsidR="00810113" w:rsidRDefault="0081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6EBC" w14:textId="77777777" w:rsidR="00810113" w:rsidRDefault="00810113">
      <w:pPr>
        <w:spacing w:after="0" w:line="240" w:lineRule="auto"/>
      </w:pPr>
      <w:r>
        <w:separator/>
      </w:r>
    </w:p>
  </w:footnote>
  <w:footnote w:type="continuationSeparator" w:id="0">
    <w:p w14:paraId="1E3CD36B" w14:textId="77777777" w:rsidR="00810113" w:rsidRDefault="0081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2413" w14:textId="77777777" w:rsidR="008549C2" w:rsidRDefault="00702272">
    <w:pPr>
      <w:pStyle w:val="Header"/>
    </w:pPr>
    <w:r>
      <w:rPr>
        <w:noProof/>
      </w:rPr>
      <w:drawing>
        <wp:anchor distT="0" distB="0" distL="0" distR="0" simplePos="0" relativeHeight="3" behindDoc="0" locked="0" layoutInCell="1" allowOverlap="1" wp14:anchorId="3E5DEA60" wp14:editId="33F5429D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63093D6D" wp14:editId="748667DE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634BB7B7" wp14:editId="6AD3E249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DAB29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4E3C1EEF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BB7B7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" stroked="f" strokeweight=".5pt">
              <v:textbox>
                <w:txbxContent>
                  <w:p w14:paraId="351DAB29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4E3C1EEF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5D9CFF8E" wp14:editId="6B04E04C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3EB57" id="410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" strokeweight="1.5pt">
              <v:stroke joinstyle="miter"/>
            </v:line>
          </w:pict>
        </mc:Fallback>
      </mc:AlternateContent>
    </w:r>
  </w:p>
  <w:p w14:paraId="47BEF14D" w14:textId="77777777" w:rsidR="008549C2" w:rsidRDefault="00854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83155"/>
    <w:multiLevelType w:val="multilevel"/>
    <w:tmpl w:val="8D8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754850">
    <w:abstractNumId w:val="5"/>
  </w:num>
  <w:num w:numId="2" w16cid:durableId="1966156846">
    <w:abstractNumId w:val="7"/>
  </w:num>
  <w:num w:numId="3" w16cid:durableId="1890725378">
    <w:abstractNumId w:val="2"/>
  </w:num>
  <w:num w:numId="4" w16cid:durableId="1932548617">
    <w:abstractNumId w:val="3"/>
  </w:num>
  <w:num w:numId="5" w16cid:durableId="1539198469">
    <w:abstractNumId w:val="9"/>
  </w:num>
  <w:num w:numId="6" w16cid:durableId="1113480195">
    <w:abstractNumId w:val="1"/>
  </w:num>
  <w:num w:numId="7" w16cid:durableId="1575697766">
    <w:abstractNumId w:val="10"/>
  </w:num>
  <w:num w:numId="8" w16cid:durableId="52506773">
    <w:abstractNumId w:val="6"/>
  </w:num>
  <w:num w:numId="9" w16cid:durableId="921990105">
    <w:abstractNumId w:val="8"/>
  </w:num>
  <w:num w:numId="10" w16cid:durableId="786509298">
    <w:abstractNumId w:val="0"/>
  </w:num>
  <w:num w:numId="11" w16cid:durableId="1866166729">
    <w:abstractNumId w:val="4"/>
  </w:num>
  <w:num w:numId="12" w16cid:durableId="1469202649">
    <w:abstractNumId w:val="11"/>
  </w:num>
  <w:num w:numId="13" w16cid:durableId="763650707">
    <w:abstractNumId w:val="12"/>
  </w:num>
  <w:num w:numId="14" w16cid:durableId="271089206">
    <w:abstractNumId w:val="14"/>
  </w:num>
  <w:num w:numId="15" w16cid:durableId="1190876618">
    <w:abstractNumId w:val="16"/>
  </w:num>
  <w:num w:numId="16" w16cid:durableId="1495030654">
    <w:abstractNumId w:val="13"/>
  </w:num>
  <w:num w:numId="17" w16cid:durableId="402681040">
    <w:abstractNumId w:val="15"/>
  </w:num>
  <w:num w:numId="18" w16cid:durableId="19046829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O0MDIztTA0sjRV0lEKTi0uzszPAykwrAUAjs70xywAAAA="/>
  </w:docVars>
  <w:rsids>
    <w:rsidRoot w:val="008549C2"/>
    <w:rsid w:val="000D20D8"/>
    <w:rsid w:val="0012615B"/>
    <w:rsid w:val="00246C55"/>
    <w:rsid w:val="00297A0D"/>
    <w:rsid w:val="002E2161"/>
    <w:rsid w:val="00373850"/>
    <w:rsid w:val="003C0BE3"/>
    <w:rsid w:val="003C3A2A"/>
    <w:rsid w:val="0047350A"/>
    <w:rsid w:val="00473A57"/>
    <w:rsid w:val="004D1DBB"/>
    <w:rsid w:val="005E67A7"/>
    <w:rsid w:val="0060261E"/>
    <w:rsid w:val="00635702"/>
    <w:rsid w:val="00682149"/>
    <w:rsid w:val="00695916"/>
    <w:rsid w:val="006B267E"/>
    <w:rsid w:val="006F5F41"/>
    <w:rsid w:val="00702272"/>
    <w:rsid w:val="007764FB"/>
    <w:rsid w:val="00810113"/>
    <w:rsid w:val="008549C2"/>
    <w:rsid w:val="0086436A"/>
    <w:rsid w:val="008C13AE"/>
    <w:rsid w:val="00B9303C"/>
    <w:rsid w:val="00BB24DA"/>
    <w:rsid w:val="00C12428"/>
    <w:rsid w:val="00C52955"/>
    <w:rsid w:val="00D833DD"/>
    <w:rsid w:val="00E64A9C"/>
    <w:rsid w:val="00E719B1"/>
    <w:rsid w:val="00EA4C02"/>
    <w:rsid w:val="00F21AF8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F8EF5"/>
  <w15:docId w15:val="{E4DEE450-5C2D-4F67-A0D9-EDF79BC7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customStyle="1" w:styleId="a-size-extra-large">
    <w:name w:val="a-size-extra-larg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DefaultParagraphFont"/>
    <w:uiPriority w:val="99"/>
    <w:rPr>
      <w:rFonts w:cs="Times New Roman"/>
    </w:rPr>
  </w:style>
  <w:style w:type="character" w:customStyle="1" w:styleId="author">
    <w:name w:val="author"/>
    <w:basedOn w:val="DefaultParagraphFont"/>
    <w:uiPriority w:val="99"/>
    <w:rPr>
      <w:rFonts w:cs="Times New Roman"/>
    </w:rPr>
  </w:style>
  <w:style w:type="character" w:customStyle="1" w:styleId="a-color-secondary">
    <w:name w:val="a-color-secondary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</w:rPr>
  </w:style>
  <w:style w:type="paragraph" w:styleId="Caption">
    <w:name w:val="caption"/>
    <w:basedOn w:val="Normal"/>
    <w:next w:val="Normal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58FB2-681B-4E00-9210-317187D1A65B}"/>
</file>

<file path=customXml/itemProps2.xml><?xml version="1.0" encoding="utf-8"?>
<ds:datastoreItem xmlns:ds="http://schemas.openxmlformats.org/officeDocument/2006/customXml" ds:itemID="{71650A76-0987-4413-86B7-F2D090AC9060}"/>
</file>

<file path=customXml/itemProps3.xml><?xml version="1.0" encoding="utf-8"?>
<ds:datastoreItem xmlns:ds="http://schemas.openxmlformats.org/officeDocument/2006/customXml" ds:itemID="{F01C232F-F862-4F45-B049-7B5B3943C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528</Words>
  <Characters>3152</Characters>
  <Application>Microsoft Office Word</Application>
  <DocSecurity>0</DocSecurity>
  <Lines>525</Lines>
  <Paragraphs>245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Rasha Hussein</cp:lastModifiedBy>
  <cp:revision>5</cp:revision>
  <dcterms:created xsi:type="dcterms:W3CDTF">2023-11-29T20:16:00Z</dcterms:created>
  <dcterms:modified xsi:type="dcterms:W3CDTF">2024-04-22T07:56:00Z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  <property fmtid="{D5CDD505-2E9C-101B-9397-08002B2CF9AE}" pid="3" name="GrammarlyDocumentId">
    <vt:lpwstr>f256d0cb281e433a9ee0f79ecc117befd0663b70401674e7efa05d7fdc8a99d6</vt:lpwstr>
  </property>
</Properties>
</file>